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3CFFB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9BDF5C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0A62EA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47F9C5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608016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E01F1C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1C7A3D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02E485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722330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5BB99D" w14:textId="463108BD" w:rsidR="001C3E38" w:rsidRDefault="001C3E38" w:rsidP="001C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Outline of the Final Paper </w:t>
      </w:r>
    </w:p>
    <w:p w14:paraId="62290FDA" w14:textId="6037C007" w:rsidR="001C3E38" w:rsidRDefault="001C3E38" w:rsidP="001C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14:paraId="55CEAC60" w14:textId="49ABA3AD" w:rsidR="001C3E38" w:rsidRDefault="001C3E38" w:rsidP="001C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58B2F5F8" w14:textId="69DC0586" w:rsidR="001C3E38" w:rsidRDefault="001C3E38" w:rsidP="001C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498A7141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8C1FED" w14:textId="38CCC85C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2F53BB" w14:textId="69ABEC65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98D921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392E3B" w14:textId="77777777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0A55B1" w14:textId="068CD201" w:rsidR="001C3E38" w:rsidRDefault="001C3E3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6116F3" w14:textId="1EBA5706" w:rsidR="007C6139" w:rsidRDefault="007C6139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A9467C" w14:textId="725D5EC1" w:rsidR="007C6139" w:rsidRDefault="007C6139" w:rsidP="007C61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Outline of the Final Paper </w:t>
      </w:r>
    </w:p>
    <w:p w14:paraId="0AE6C3FB" w14:textId="35E197EB" w:rsidR="001C3E38" w:rsidRPr="001C3E38" w:rsidRDefault="007C6139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C3E38">
        <w:rPr>
          <w:rFonts w:ascii="Times New Roman" w:hAnsi="Times New Roman" w:cs="Times New Roman"/>
          <w:sz w:val="24"/>
          <w:szCs w:val="24"/>
          <w:lang w:val="en-US"/>
        </w:rPr>
        <w:t>Abstract</w:t>
      </w:r>
      <w:r w:rsidR="001C3E38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– section providing a brief description of the concepts covered on the paper</w:t>
      </w:r>
    </w:p>
    <w:p w14:paraId="1CEC358D" w14:textId="30BC40C3" w:rsidR="00CE22E9" w:rsidRPr="001C3E38" w:rsidRDefault="007C6139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ii) </w:t>
      </w:r>
      <w:r w:rsidR="00C6135A" w:rsidRPr="001C3E38">
        <w:rPr>
          <w:rFonts w:ascii="Times New Roman" w:hAnsi="Times New Roman" w:cs="Times New Roman"/>
          <w:sz w:val="24"/>
          <w:szCs w:val="24"/>
          <w:lang w:val="en-US"/>
        </w:rPr>
        <w:t>Case conceptualization</w:t>
      </w:r>
    </w:p>
    <w:p w14:paraId="3E33D157" w14:textId="767D6F98" w:rsidR="009C3054" w:rsidRPr="001C3E38" w:rsidRDefault="009C3054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</w:t>
      </w:r>
      <w:r w:rsidR="008F2663" w:rsidRPr="001C3E38">
        <w:rPr>
          <w:rFonts w:ascii="Times New Roman" w:hAnsi="Times New Roman" w:cs="Times New Roman"/>
          <w:sz w:val="24"/>
          <w:szCs w:val="24"/>
          <w:lang w:val="en-US"/>
        </w:rPr>
        <w:t>provides a</w:t>
      </w:r>
      <w:r w:rsidR="001A53D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detailed</w:t>
      </w:r>
      <w:r w:rsidR="008F2663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description of the patient</w:t>
      </w:r>
      <w:r w:rsidR="008D22E2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(Gary)</w:t>
      </w:r>
      <w:r w:rsidR="00FD4E4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and his </w:t>
      </w:r>
      <w:r w:rsidR="00C6135A" w:rsidRPr="001C3E38">
        <w:rPr>
          <w:rFonts w:ascii="Times New Roman" w:hAnsi="Times New Roman" w:cs="Times New Roman"/>
          <w:sz w:val="24"/>
          <w:szCs w:val="24"/>
          <w:lang w:val="en-US"/>
        </w:rPr>
        <w:t>current problems</w:t>
      </w:r>
      <w:r w:rsidR="00FD4E47" w:rsidRPr="001C3E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C7E0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The symptoms displayed are </w:t>
      </w:r>
      <w:r w:rsidR="00A22D0E" w:rsidRPr="001C3E38">
        <w:rPr>
          <w:rFonts w:ascii="Times New Roman" w:hAnsi="Times New Roman" w:cs="Times New Roman"/>
          <w:sz w:val="24"/>
          <w:szCs w:val="24"/>
          <w:lang w:val="en-US"/>
        </w:rPr>
        <w:t>analyzed</w:t>
      </w:r>
      <w:r w:rsidR="00CC7E0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to establish</w:t>
      </w:r>
      <w:r w:rsidR="001F2872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22E2" w:rsidRPr="001C3E38">
        <w:rPr>
          <w:rFonts w:ascii="Times New Roman" w:hAnsi="Times New Roman" w:cs="Times New Roman"/>
          <w:sz w:val="24"/>
          <w:szCs w:val="24"/>
          <w:lang w:val="en-US"/>
        </w:rPr>
        <w:t>a logical conclusion for the disorder</w:t>
      </w:r>
      <w:r w:rsidR="001F2872" w:rsidRPr="001C3E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D4E4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21CC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An in-depth analysis of the issue is also provided to create a good mental picture for the reader. </w:t>
      </w:r>
      <w:r w:rsidR="00F3260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current difficulties are </w:t>
      </w:r>
      <w:r w:rsidR="00EA7125" w:rsidRPr="001C3E38">
        <w:rPr>
          <w:rFonts w:ascii="Times New Roman" w:hAnsi="Times New Roman" w:cs="Times New Roman"/>
          <w:sz w:val="24"/>
          <w:szCs w:val="24"/>
          <w:lang w:val="en-US"/>
        </w:rPr>
        <w:t>analyzed</w:t>
      </w:r>
      <w:r w:rsidR="00F3260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and a problem list generated. </w:t>
      </w:r>
    </w:p>
    <w:p w14:paraId="2680265A" w14:textId="4ED05F15" w:rsidR="003B6D35" w:rsidRPr="001C3E38" w:rsidRDefault="007C6139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iii) </w:t>
      </w:r>
      <w:r w:rsidR="003B6D35" w:rsidRPr="001C3E38">
        <w:rPr>
          <w:rFonts w:ascii="Times New Roman" w:hAnsi="Times New Roman" w:cs="Times New Roman"/>
          <w:sz w:val="24"/>
          <w:szCs w:val="24"/>
          <w:lang w:val="en-US"/>
        </w:rPr>
        <w:t>Theoretical Orientation</w:t>
      </w:r>
      <w:r w:rsidR="008A4FD4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(Cognitive Behavioral Therapy)</w:t>
      </w:r>
    </w:p>
    <w:p w14:paraId="716F9B0C" w14:textId="452F0B5C" w:rsidR="003B6D35" w:rsidRPr="001C3E38" w:rsidRDefault="00EA7125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>A focused clinical hypothesis is established based on the case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conceptualization. </w:t>
      </w:r>
      <w:r w:rsidR="003B6D35" w:rsidRPr="001C3E38">
        <w:rPr>
          <w:rFonts w:ascii="Times New Roman" w:hAnsi="Times New Roman" w:cs="Times New Roman"/>
          <w:sz w:val="24"/>
          <w:szCs w:val="24"/>
          <w:lang w:val="en-US"/>
        </w:rPr>
        <w:t>A description of the chosen theoretical orientation is provided</w:t>
      </w:r>
      <w:r w:rsidR="00A466F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001C5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paper evaluates several alternatives and substantiates the choice. </w:t>
      </w:r>
      <w:r w:rsidR="008D22E2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Evidence-based research is analyzed in this section to confirm the appropriateness of the remedy. </w:t>
      </w:r>
      <w:r w:rsidR="004D0C7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Any shortcomings of the treatment option are explained. </w:t>
      </w:r>
    </w:p>
    <w:p w14:paraId="5BFA4C41" w14:textId="56046537" w:rsidR="00272472" w:rsidRPr="001C3E38" w:rsidRDefault="003F1237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iv) </w:t>
      </w:r>
      <w:r w:rsidR="00272472" w:rsidRPr="001C3E38">
        <w:rPr>
          <w:rFonts w:ascii="Times New Roman" w:hAnsi="Times New Roman" w:cs="Times New Roman"/>
          <w:sz w:val="24"/>
          <w:szCs w:val="24"/>
          <w:lang w:val="en-US"/>
        </w:rPr>
        <w:t>Non-Specific Factors of Therapy</w:t>
      </w:r>
    </w:p>
    <w:p w14:paraId="197A42E6" w14:textId="336518D1" w:rsidR="00272472" w:rsidRPr="001C3E38" w:rsidRDefault="00272472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All the basics about what should be done are described here. </w:t>
      </w:r>
      <w:r w:rsidR="005E112E" w:rsidRPr="001C3E38">
        <w:rPr>
          <w:rFonts w:ascii="Times New Roman" w:hAnsi="Times New Roman" w:cs="Times New Roman"/>
          <w:sz w:val="24"/>
          <w:szCs w:val="24"/>
          <w:lang w:val="en-US"/>
        </w:rPr>
        <w:t>The section mainly explains the need for creating a strong relationship with the patient</w:t>
      </w:r>
      <w:r w:rsidR="000509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91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05091E" w:rsidRPr="00876FD8">
        <w:rPr>
          <w:rFonts w:ascii="Times New Roman" w:hAnsi="Times New Roman" w:cs="Times New Roman"/>
          <w:sz w:val="24"/>
          <w:szCs w:val="24"/>
          <w:lang w:val="en-US"/>
        </w:rPr>
        <w:t xml:space="preserve">Lam, Jones, </w:t>
      </w:r>
      <w:r w:rsidR="0005091E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5091E" w:rsidRPr="00876FD8">
        <w:rPr>
          <w:rFonts w:ascii="Times New Roman" w:hAnsi="Times New Roman" w:cs="Times New Roman"/>
          <w:sz w:val="24"/>
          <w:szCs w:val="24"/>
          <w:lang w:val="en-US"/>
        </w:rPr>
        <w:t>Hayward,</w:t>
      </w:r>
      <w:r w:rsidR="000509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91E" w:rsidRPr="00876FD8">
        <w:rPr>
          <w:rFonts w:ascii="Times New Roman" w:hAnsi="Times New Roman" w:cs="Times New Roman"/>
          <w:sz w:val="24"/>
          <w:szCs w:val="24"/>
          <w:lang w:val="en-US"/>
        </w:rPr>
        <w:t>2010)</w:t>
      </w:r>
      <w:r w:rsidR="005E112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4121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sections </w:t>
      </w:r>
      <w:r w:rsidR="00C6135A" w:rsidRPr="001C3E38">
        <w:rPr>
          <w:rFonts w:ascii="Times New Roman" w:hAnsi="Times New Roman" w:cs="Times New Roman"/>
          <w:sz w:val="24"/>
          <w:szCs w:val="24"/>
          <w:lang w:val="en-US"/>
        </w:rPr>
        <w:t>answer</w:t>
      </w:r>
      <w:r w:rsidR="00804121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the why and how questions of the issue. </w:t>
      </w:r>
      <w:r w:rsidR="0006405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Discussions are geared towards </w:t>
      </w:r>
      <w:r w:rsidR="00C6135A" w:rsidRPr="001C3E38">
        <w:rPr>
          <w:rFonts w:ascii="Times New Roman" w:hAnsi="Times New Roman" w:cs="Times New Roman"/>
          <w:sz w:val="24"/>
          <w:szCs w:val="24"/>
          <w:lang w:val="en-US"/>
        </w:rPr>
        <w:t>empathy</w:t>
      </w:r>
      <w:r w:rsidR="0006405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, genuineness, and positive regard. 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C6135A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the end, a good rapport should be created a</w:t>
      </w:r>
      <w:r w:rsidR="00B1245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nd hope instilled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B1245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the patient. </w:t>
      </w:r>
    </w:p>
    <w:p w14:paraId="3C0212DC" w14:textId="0E48F35D" w:rsidR="008E0C20" w:rsidRPr="001C3E38" w:rsidRDefault="003F1237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v) </w:t>
      </w:r>
      <w:r w:rsidR="008E0C20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Phases of Treatment </w:t>
      </w:r>
    </w:p>
    <w:p w14:paraId="1EE760BB" w14:textId="38141F1C" w:rsidR="00272472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EA7125" w:rsidRPr="001C3E38">
        <w:rPr>
          <w:rFonts w:ascii="Times New Roman" w:hAnsi="Times New Roman" w:cs="Times New Roman"/>
          <w:sz w:val="24"/>
          <w:szCs w:val="24"/>
          <w:lang w:val="en-US"/>
        </w:rPr>
        <w:t>Patient Orientation to CBT</w:t>
      </w:r>
    </w:p>
    <w:p w14:paraId="390027B5" w14:textId="35421731" w:rsidR="00EA7125" w:rsidRPr="001C3E38" w:rsidRDefault="00CE57AD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This section details the steps of orienting the patient to cognitive behavioral therapy. </w:t>
      </w:r>
      <w:r w:rsidR="002F6703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patient needs to understand the basics behind the therapy and his role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2F6703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obtaining the required results. </w:t>
      </w:r>
      <w:r w:rsidR="00EA4036" w:rsidRPr="001C3E38">
        <w:rPr>
          <w:rFonts w:ascii="Times New Roman" w:hAnsi="Times New Roman" w:cs="Times New Roman"/>
          <w:sz w:val="24"/>
          <w:szCs w:val="24"/>
          <w:lang w:val="en-US"/>
        </w:rPr>
        <w:t>The patient is briefed about the structure and format of the treatment plan</w:t>
      </w:r>
      <w:r w:rsidR="006D6619">
        <w:rPr>
          <w:rFonts w:ascii="Times New Roman" w:hAnsi="Times New Roman" w:cs="Times New Roman"/>
          <w:sz w:val="24"/>
          <w:szCs w:val="24"/>
          <w:lang w:val="en-US"/>
        </w:rPr>
        <w:t xml:space="preserve"> (Wheeler, 2015)</w:t>
      </w:r>
      <w:r w:rsidR="00EA403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2549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goals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72549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to get the patient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6759C0" w:rsidRPr="001C3E38">
        <w:rPr>
          <w:rFonts w:ascii="Times New Roman" w:hAnsi="Times New Roman" w:cs="Times New Roman"/>
          <w:sz w:val="24"/>
          <w:szCs w:val="24"/>
          <w:lang w:val="en-US"/>
        </w:rPr>
        <w:t>understand</w:t>
      </w:r>
      <w:r w:rsidR="0072549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the rationale </w:t>
      </w:r>
      <w:r w:rsidR="006759C0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of CBT and the expected outcome. </w:t>
      </w:r>
    </w:p>
    <w:p w14:paraId="6828FB7B" w14:textId="75F6FE2F" w:rsidR="00E55F46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E55F4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Goal Setting </w:t>
      </w:r>
    </w:p>
    <w:p w14:paraId="7ABE91F4" w14:textId="157B2432" w:rsidR="003C2150" w:rsidRPr="001C3E38" w:rsidRDefault="009E6154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section explains why goals are required in therapy as well as the best practices of setting goals. </w:t>
      </w:r>
      <w:r w:rsidR="00E8693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Attention is given to the SMART model of goal setting. </w:t>
      </w:r>
      <w:r w:rsidR="007F4F2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Once the goals are identified, the process of prioritization follows. </w:t>
      </w:r>
      <w:r w:rsidR="00E35128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Preliminary goal setting is necessary although changes may be unavoidable. </w:t>
      </w:r>
      <w:r w:rsidR="00436CA5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patient’s attitude about the goals is also analyzed to determine facilitators and barriers. </w:t>
      </w:r>
      <w:r w:rsidR="00DC2F77" w:rsidRPr="001C3E38">
        <w:rPr>
          <w:rFonts w:ascii="Times New Roman" w:hAnsi="Times New Roman" w:cs="Times New Roman"/>
          <w:sz w:val="24"/>
          <w:szCs w:val="24"/>
          <w:lang w:val="en-US"/>
        </w:rPr>
        <w:t>There may be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DC2F7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need to involve the family of the patient in this stage. </w:t>
      </w:r>
    </w:p>
    <w:p w14:paraId="74FAF737" w14:textId="236C422B" w:rsidR="003C2150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3C2150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Agenda setting </w:t>
      </w:r>
    </w:p>
    <w:p w14:paraId="3EB846C9" w14:textId="22BB02D3" w:rsidR="00E55F46" w:rsidRPr="001C3E38" w:rsidRDefault="003327B2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Agendas are set at the beginning of every section. </w:t>
      </w:r>
      <w:r w:rsidR="0074373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prevents the patient from taking over the discussion with </w:t>
      </w:r>
      <w:r w:rsidR="006C302C" w:rsidRPr="001C3E38">
        <w:rPr>
          <w:rFonts w:ascii="Times New Roman" w:hAnsi="Times New Roman" w:cs="Times New Roman"/>
          <w:sz w:val="24"/>
          <w:szCs w:val="24"/>
          <w:lang w:val="en-US"/>
        </w:rPr>
        <w:t>explanations</w:t>
      </w:r>
      <w:r w:rsidR="0074373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of what happened. </w:t>
      </w:r>
      <w:r w:rsidR="008B75D9" w:rsidRPr="001C3E38">
        <w:rPr>
          <w:rFonts w:ascii="Times New Roman" w:hAnsi="Times New Roman" w:cs="Times New Roman"/>
          <w:sz w:val="24"/>
          <w:szCs w:val="24"/>
          <w:lang w:val="en-US"/>
        </w:rPr>
        <w:t>The techniques of agenda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B75D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setting are explained. </w:t>
      </w:r>
      <w:r w:rsidR="00436CA5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41CD027" w14:textId="6D8BAFEB" w:rsidR="006C302C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A23779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Cognitive </w:t>
      </w:r>
      <w:r w:rsidR="006C302C" w:rsidRPr="001C3E38">
        <w:rPr>
          <w:rFonts w:ascii="Times New Roman" w:hAnsi="Times New Roman" w:cs="Times New Roman"/>
          <w:sz w:val="24"/>
          <w:szCs w:val="24"/>
          <w:lang w:val="en-US"/>
        </w:rPr>
        <w:t>Homework</w:t>
      </w:r>
    </w:p>
    <w:p w14:paraId="23AF235E" w14:textId="3CE1312D" w:rsidR="00A23779" w:rsidRPr="001C3E38" w:rsidRDefault="00A23779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Considering that this therapy is highly condensed, </w:t>
      </w:r>
      <w:r w:rsidR="001C7623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1C7623" w:rsidRPr="001C3E38">
        <w:rPr>
          <w:rFonts w:ascii="Times New Roman" w:hAnsi="Times New Roman" w:cs="Times New Roman"/>
          <w:sz w:val="24"/>
          <w:szCs w:val="24"/>
          <w:lang w:val="en-US"/>
        </w:rPr>
        <w:t>need to involve the patient fully. this is done through assignments, skill practices and concept integration among other techniques</w:t>
      </w:r>
      <w:r w:rsidR="00876FD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76FD8" w:rsidRPr="00876FD8">
        <w:rPr>
          <w:rFonts w:ascii="Times New Roman" w:hAnsi="Times New Roman" w:cs="Times New Roman"/>
          <w:sz w:val="24"/>
          <w:szCs w:val="24"/>
          <w:lang w:val="en-US"/>
        </w:rPr>
        <w:t xml:space="preserve">Lam, Jones, </w:t>
      </w:r>
      <w:r w:rsidR="00876FD8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76FD8" w:rsidRPr="00876FD8">
        <w:rPr>
          <w:rFonts w:ascii="Times New Roman" w:hAnsi="Times New Roman" w:cs="Times New Roman"/>
          <w:sz w:val="24"/>
          <w:szCs w:val="24"/>
          <w:lang w:val="en-US"/>
        </w:rPr>
        <w:t>Hayward,</w:t>
      </w:r>
      <w:r w:rsidR="00876F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6FD8" w:rsidRPr="00876FD8">
        <w:rPr>
          <w:rFonts w:ascii="Times New Roman" w:hAnsi="Times New Roman" w:cs="Times New Roman"/>
          <w:sz w:val="24"/>
          <w:szCs w:val="24"/>
          <w:lang w:val="en-US"/>
        </w:rPr>
        <w:t>2010)</w:t>
      </w:r>
      <w:r w:rsidR="001C7623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. This section outlines all the basics of homework, including when to begin and how. </w:t>
      </w:r>
      <w:r w:rsidR="00B45142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Cognitive homework will specifically be tailored according to how Gary responds. </w:t>
      </w:r>
    </w:p>
    <w:p w14:paraId="67023D96" w14:textId="0993BD03" w:rsidR="002C5D6C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r w:rsidR="002C5D6C" w:rsidRPr="001C3E38">
        <w:rPr>
          <w:rFonts w:ascii="Times New Roman" w:hAnsi="Times New Roman" w:cs="Times New Roman"/>
          <w:sz w:val="24"/>
          <w:szCs w:val="24"/>
          <w:lang w:val="en-US"/>
        </w:rPr>
        <w:t>Identifying Maladaptive thoughts</w:t>
      </w:r>
      <w:r w:rsidR="00255ABA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and Beliefs and how to Challenge them </w:t>
      </w:r>
    </w:p>
    <w:p w14:paraId="10B640A9" w14:textId="51229212" w:rsidR="002C5D6C" w:rsidRPr="001C3E38" w:rsidRDefault="0000590C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Individuals </w:t>
      </w:r>
      <w:r w:rsidR="00AE0FA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with psychological disorders display automatic thoughts and abnormal beliefs. </w:t>
      </w:r>
      <w:r w:rsidR="00BF3FC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It is paramount that the patient understands the nature of these thoughts to help in the intervention. </w:t>
      </w:r>
      <w:r w:rsidR="00C76D65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focuses on </w:t>
      </w:r>
      <w:r w:rsidR="00E87FDF" w:rsidRPr="001C3E38">
        <w:rPr>
          <w:rFonts w:ascii="Times New Roman" w:hAnsi="Times New Roman" w:cs="Times New Roman"/>
          <w:sz w:val="24"/>
          <w:szCs w:val="24"/>
          <w:lang w:val="en-US"/>
        </w:rPr>
        <w:t>techniques</w:t>
      </w:r>
      <w:r w:rsidR="00C76D65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that may help to modify these beliefs as well as challenge the maladaptive thoughts. </w:t>
      </w:r>
      <w:r w:rsidR="00AE0FA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64A8A8A" w14:textId="5B8499A3" w:rsidR="00E87FDF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f) </w:t>
      </w:r>
      <w:r w:rsidR="00E87FDF" w:rsidRPr="001C3E38">
        <w:rPr>
          <w:rFonts w:ascii="Times New Roman" w:hAnsi="Times New Roman" w:cs="Times New Roman"/>
          <w:sz w:val="24"/>
          <w:szCs w:val="24"/>
          <w:lang w:val="en-US"/>
        </w:rPr>
        <w:t>Behavioral Activation</w:t>
      </w:r>
    </w:p>
    <w:p w14:paraId="334498EF" w14:textId="076D9CA8" w:rsidR="00E87FDF" w:rsidRPr="001C3E38" w:rsidRDefault="009B0998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focuses on the B in CBT </w:t>
      </w:r>
      <w:r w:rsidR="007539D7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interventions. </w:t>
      </w:r>
      <w:r w:rsidR="00F1798F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Given the </w:t>
      </w:r>
      <w:r w:rsidR="005058A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distortion of thoughts in </w:t>
      </w:r>
      <w:r w:rsidR="00F1798F" w:rsidRPr="001C3E38">
        <w:rPr>
          <w:rFonts w:ascii="Times New Roman" w:hAnsi="Times New Roman" w:cs="Times New Roman"/>
          <w:sz w:val="24"/>
          <w:szCs w:val="24"/>
          <w:lang w:val="en-US"/>
        </w:rPr>
        <w:t>bipolar disorder</w:t>
      </w:r>
      <w:r w:rsidR="005058A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patients, </w:t>
      </w:r>
      <w:r w:rsidR="002E226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 w:rsidR="00155E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E226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need to reinforce </w:t>
      </w:r>
      <w:r w:rsidR="001F5E5B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situations that promote mood. </w:t>
      </w:r>
      <w:r w:rsidR="00A5238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Viable solutions include </w:t>
      </w:r>
      <w:r w:rsidR="004301BE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re-introduction of </w:t>
      </w:r>
      <w:r w:rsidR="00843118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pleasant events, increasing physical activity, and reversing avoidance. </w:t>
      </w:r>
      <w:r w:rsidR="003917D4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When and how to go about behavioral activation is discussed. </w:t>
      </w:r>
    </w:p>
    <w:p w14:paraId="4756A773" w14:textId="7EB347D1" w:rsidR="00026B16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g) </w:t>
      </w:r>
      <w:r w:rsidR="00026B1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Problem-Solving </w:t>
      </w:r>
      <w:r w:rsidR="009C4CBD" w:rsidRPr="001C3E38">
        <w:rPr>
          <w:rFonts w:ascii="Times New Roman" w:hAnsi="Times New Roman" w:cs="Times New Roman"/>
          <w:sz w:val="24"/>
          <w:szCs w:val="24"/>
          <w:lang w:val="en-US"/>
        </w:rPr>
        <w:t>and Relaxation</w:t>
      </w:r>
    </w:p>
    <w:p w14:paraId="3A13BB58" w14:textId="131F90B5" w:rsidR="001F7174" w:rsidRPr="001C3E38" w:rsidRDefault="00DF37AA" w:rsidP="00CE3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deals with the need for the patient to cope with the problems o every-day living. </w:t>
      </w:r>
      <w:r w:rsidR="000B0546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Techniques for solving problems of anxiety, depression, </w:t>
      </w:r>
      <w:r w:rsidR="00884231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and similar challenges are explained. </w:t>
      </w:r>
      <w:r w:rsidR="009C4CBD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Relaxation focuses on the psychotherapeutic techniques required to curb stress. </w:t>
      </w:r>
    </w:p>
    <w:p w14:paraId="7EE3219F" w14:textId="4C8169DE" w:rsidR="001F7174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h) </w:t>
      </w:r>
      <w:r w:rsidR="001F7174" w:rsidRPr="001C3E38">
        <w:rPr>
          <w:rFonts w:ascii="Times New Roman" w:hAnsi="Times New Roman" w:cs="Times New Roman"/>
          <w:sz w:val="24"/>
          <w:szCs w:val="24"/>
          <w:lang w:val="en-US"/>
        </w:rPr>
        <w:t>Ending treatment</w:t>
      </w:r>
    </w:p>
    <w:p w14:paraId="0B56B90A" w14:textId="05904DA9" w:rsidR="001F7174" w:rsidRPr="001C3E38" w:rsidRDefault="0029073F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explains </w:t>
      </w:r>
      <w:r w:rsidR="0005183A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the need for preparing the patient </w:t>
      </w:r>
      <w:r w:rsidR="00EA27E8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for the </w:t>
      </w:r>
      <w:r w:rsidR="00021B67" w:rsidRPr="001C3E38">
        <w:rPr>
          <w:rFonts w:ascii="Times New Roman" w:hAnsi="Times New Roman" w:cs="Times New Roman"/>
          <w:sz w:val="24"/>
          <w:szCs w:val="24"/>
          <w:lang w:val="en-US"/>
        </w:rPr>
        <w:t>conclusion</w:t>
      </w:r>
      <w:r w:rsidR="00EA27E8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 of the treatment. </w:t>
      </w:r>
      <w:r w:rsidR="001C3E38" w:rsidRPr="001C3E38">
        <w:rPr>
          <w:rFonts w:ascii="Times New Roman" w:hAnsi="Times New Roman" w:cs="Times New Roman"/>
          <w:sz w:val="24"/>
          <w:szCs w:val="24"/>
          <w:lang w:val="en-US"/>
        </w:rPr>
        <w:t>The techniques presented here help to reduce the chances of a relapse.</w:t>
      </w:r>
    </w:p>
    <w:p w14:paraId="1F421EB2" w14:textId="5A764C13" w:rsidR="009C4CBD" w:rsidRPr="001C3E38" w:rsidRDefault="00155E8D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C4CBD" w:rsidRPr="001C3E38">
        <w:rPr>
          <w:rFonts w:ascii="Times New Roman" w:hAnsi="Times New Roman" w:cs="Times New Roman"/>
          <w:sz w:val="24"/>
          <w:szCs w:val="24"/>
          <w:lang w:val="en-US"/>
        </w:rPr>
        <w:t>Conclusion</w:t>
      </w:r>
    </w:p>
    <w:p w14:paraId="77312317" w14:textId="775A594E" w:rsidR="009C4CBD" w:rsidRDefault="00423AC4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This section is a recap of the paper. </w:t>
      </w:r>
      <w:r w:rsidR="009F31C1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It provides a </w:t>
      </w:r>
      <w:r w:rsidR="00D728F4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brief overview of </w:t>
      </w:r>
      <w:r w:rsidR="009F31C1" w:rsidRPr="001C3E38">
        <w:rPr>
          <w:rFonts w:ascii="Times New Roman" w:hAnsi="Times New Roman" w:cs="Times New Roman"/>
          <w:sz w:val="24"/>
          <w:szCs w:val="24"/>
          <w:lang w:val="en-US"/>
        </w:rPr>
        <w:t xml:space="preserve">what has been discussed </w:t>
      </w:r>
      <w:r w:rsidR="00B72CE3" w:rsidRPr="001C3E38">
        <w:rPr>
          <w:rFonts w:ascii="Times New Roman" w:hAnsi="Times New Roman" w:cs="Times New Roman"/>
          <w:sz w:val="24"/>
          <w:szCs w:val="24"/>
          <w:lang w:val="en-US"/>
        </w:rPr>
        <w:t>and if the goals were achieved</w:t>
      </w:r>
      <w:r w:rsidR="001F7174" w:rsidRPr="001C3E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20F8F3" w14:textId="6BFB669B" w:rsidR="00876FD8" w:rsidRDefault="00876FD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9C2A77" w14:textId="7A3F1E7F" w:rsidR="00876FD8" w:rsidRDefault="00876FD8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81F9E0" w14:textId="2F5BFD70" w:rsidR="006D6619" w:rsidRDefault="006D6619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85437A" w14:textId="70FF7A7B" w:rsidR="006D6619" w:rsidRDefault="00A4679A" w:rsidP="00A4679A">
      <w:pPr>
        <w:tabs>
          <w:tab w:val="left" w:pos="3708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6D6619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141FBE3E" w14:textId="77777777" w:rsidR="006D6619" w:rsidRPr="001C3E38" w:rsidRDefault="006D6619" w:rsidP="006D66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76FD8">
        <w:rPr>
          <w:rFonts w:ascii="Times New Roman" w:hAnsi="Times New Roman" w:cs="Times New Roman"/>
          <w:sz w:val="24"/>
          <w:szCs w:val="24"/>
          <w:lang w:val="en-US"/>
        </w:rPr>
        <w:t>Lam, D. H., Jones, S. H., &amp; Hayward, P. (2010). Cognitive therapy for bipolar disorder: A therapist's guide to concepts, methods and practice (Vol. 101). John Wiley &amp; Sons.</w:t>
      </w:r>
    </w:p>
    <w:p w14:paraId="20D2087F" w14:textId="77777777" w:rsidR="006D6619" w:rsidRPr="00197BEB" w:rsidRDefault="006D6619" w:rsidP="006D66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Wheeler, B., (2015, April 27) </w:t>
      </w:r>
      <w:r w:rsidRPr="00211A75">
        <w:rPr>
          <w:rFonts w:ascii="Times New Roman" w:hAnsi="Times New Roman" w:cs="Times New Roman"/>
          <w:sz w:val="24"/>
          <w:szCs w:val="24"/>
        </w:rPr>
        <w:t xml:space="preserve">6 Cognitive </w:t>
      </w:r>
      <w:proofErr w:type="spellStart"/>
      <w:r w:rsidRPr="00211A75">
        <w:rPr>
          <w:rFonts w:ascii="Times New Roman" w:hAnsi="Times New Roman" w:cs="Times New Roman"/>
          <w:sz w:val="24"/>
          <w:szCs w:val="24"/>
        </w:rPr>
        <w:t>Behavioral</w:t>
      </w:r>
      <w:proofErr w:type="spellEnd"/>
      <w:r w:rsidRPr="00211A75">
        <w:rPr>
          <w:rFonts w:ascii="Times New Roman" w:hAnsi="Times New Roman" w:cs="Times New Roman"/>
          <w:sz w:val="24"/>
          <w:szCs w:val="24"/>
        </w:rPr>
        <w:t xml:space="preserve"> Therapy Techniques for Bipolar Disorder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11A75">
        <w:rPr>
          <w:rFonts w:ascii="Times New Roman" w:hAnsi="Times New Roman" w:cs="Times New Roman"/>
          <w:i/>
          <w:iCs/>
          <w:sz w:val="24"/>
          <w:szCs w:val="24"/>
        </w:rPr>
        <w:t>Everyday Health</w:t>
      </w:r>
      <w:r>
        <w:rPr>
          <w:rFonts w:ascii="Times New Roman" w:hAnsi="Times New Roman" w:cs="Times New Roman"/>
          <w:sz w:val="24"/>
          <w:szCs w:val="24"/>
        </w:rPr>
        <w:t>. Retrieved on April 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2020, from </w:t>
      </w:r>
      <w:hyperlink r:id="rId6" w:history="1">
        <w:r>
          <w:rPr>
            <w:rStyle w:val="Hyperlink"/>
          </w:rPr>
          <w:t>https://www.everydayhealth.com/hs/living-well-bipolar-disorder/cognitive-behavioral-therapy-techniques/</w:t>
        </w:r>
      </w:hyperlink>
    </w:p>
    <w:p w14:paraId="6B3454DE" w14:textId="77777777" w:rsidR="006C302C" w:rsidRPr="001C3E38" w:rsidRDefault="006C302C" w:rsidP="001C3E3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C302C" w:rsidRPr="001C3E38" w:rsidSect="001C3E38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C5610" w14:textId="77777777" w:rsidR="000E64FD" w:rsidRDefault="000E64FD" w:rsidP="001C3E38">
      <w:pPr>
        <w:spacing w:after="0" w:line="240" w:lineRule="auto"/>
      </w:pPr>
      <w:r>
        <w:separator/>
      </w:r>
    </w:p>
  </w:endnote>
  <w:endnote w:type="continuationSeparator" w:id="0">
    <w:p w14:paraId="2C33CA23" w14:textId="77777777" w:rsidR="000E64FD" w:rsidRDefault="000E64FD" w:rsidP="001C3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F148A" w14:textId="77777777" w:rsidR="000E64FD" w:rsidRDefault="000E64FD" w:rsidP="001C3E38">
      <w:pPr>
        <w:spacing w:after="0" w:line="240" w:lineRule="auto"/>
      </w:pPr>
      <w:r>
        <w:separator/>
      </w:r>
    </w:p>
  </w:footnote>
  <w:footnote w:type="continuationSeparator" w:id="0">
    <w:p w14:paraId="28844FF2" w14:textId="77777777" w:rsidR="000E64FD" w:rsidRDefault="000E64FD" w:rsidP="001C3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881C2" w14:textId="5FAD0A18" w:rsidR="001C3E38" w:rsidRPr="001C3E38" w:rsidRDefault="001C3E3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C3E38">
      <w:rPr>
        <w:rFonts w:ascii="Times New Roman" w:hAnsi="Times New Roman" w:cs="Times New Roman"/>
        <w:sz w:val="24"/>
        <w:szCs w:val="24"/>
      </w:rPr>
      <w:t>FINAL PAPER OUTLINE</w:t>
    </w:r>
    <w:r w:rsidRPr="001C3E38">
      <w:rPr>
        <w:rFonts w:ascii="Times New Roman" w:hAnsi="Times New Roman" w:cs="Times New Roman"/>
        <w:sz w:val="24"/>
        <w:szCs w:val="24"/>
      </w:rPr>
      <w:t xml:space="preserve"> </w:t>
    </w:r>
    <w:r w:rsidR="00EE1DA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0416955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C3E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3E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3E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3E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3E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6FC771" w14:textId="77777777" w:rsidR="001C3E38" w:rsidRDefault="001C3E38" w:rsidP="001C3E3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80118" w14:textId="18A258A2" w:rsidR="001C3E38" w:rsidRPr="001C3E38" w:rsidRDefault="001C3E3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C3E38">
      <w:rPr>
        <w:rFonts w:ascii="Times New Roman" w:hAnsi="Times New Roman" w:cs="Times New Roman"/>
        <w:sz w:val="24"/>
        <w:szCs w:val="24"/>
      </w:rPr>
      <w:t>Running h</w:t>
    </w:r>
    <w:r>
      <w:rPr>
        <w:rFonts w:ascii="Times New Roman" w:hAnsi="Times New Roman" w:cs="Times New Roman"/>
        <w:sz w:val="24"/>
        <w:szCs w:val="24"/>
      </w:rPr>
      <w:t>e</w:t>
    </w:r>
    <w:r w:rsidRPr="001C3E38">
      <w:rPr>
        <w:rFonts w:ascii="Times New Roman" w:hAnsi="Times New Roman" w:cs="Times New Roman"/>
        <w:sz w:val="24"/>
        <w:szCs w:val="24"/>
      </w:rPr>
      <w:t>ad: FINAL PAPER OUTLINE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8659734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C3E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3E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3E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3E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3E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EF82CA" w14:textId="77777777" w:rsidR="001C3E38" w:rsidRPr="001C3E38" w:rsidRDefault="001C3E3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ytzC1MDWxMDIzMjVT0lEKTi0uzszPAykwqgUA9LSBKCwAAAA="/>
  </w:docVars>
  <w:rsids>
    <w:rsidRoot w:val="00CE22E9"/>
    <w:rsid w:val="0000590C"/>
    <w:rsid w:val="00021B67"/>
    <w:rsid w:val="00026B16"/>
    <w:rsid w:val="0005091E"/>
    <w:rsid w:val="0005183A"/>
    <w:rsid w:val="0006405D"/>
    <w:rsid w:val="000B0546"/>
    <w:rsid w:val="000E64FD"/>
    <w:rsid w:val="00155E8D"/>
    <w:rsid w:val="001A53DE"/>
    <w:rsid w:val="001C3E38"/>
    <w:rsid w:val="001C7623"/>
    <w:rsid w:val="001F2872"/>
    <w:rsid w:val="001F5E5B"/>
    <w:rsid w:val="001F7174"/>
    <w:rsid w:val="00255ABA"/>
    <w:rsid w:val="00272472"/>
    <w:rsid w:val="0029073F"/>
    <w:rsid w:val="002C5D6C"/>
    <w:rsid w:val="002E226E"/>
    <w:rsid w:val="002F6703"/>
    <w:rsid w:val="003327B2"/>
    <w:rsid w:val="00372366"/>
    <w:rsid w:val="003917D4"/>
    <w:rsid w:val="003B6D35"/>
    <w:rsid w:val="003C2150"/>
    <w:rsid w:val="003F1237"/>
    <w:rsid w:val="00423AC4"/>
    <w:rsid w:val="004301BE"/>
    <w:rsid w:val="00436CA5"/>
    <w:rsid w:val="004D0C7B"/>
    <w:rsid w:val="005058A6"/>
    <w:rsid w:val="005E112E"/>
    <w:rsid w:val="006001C5"/>
    <w:rsid w:val="006759C0"/>
    <w:rsid w:val="006C302C"/>
    <w:rsid w:val="006D6619"/>
    <w:rsid w:val="00725497"/>
    <w:rsid w:val="0074373D"/>
    <w:rsid w:val="007539D7"/>
    <w:rsid w:val="007C6139"/>
    <w:rsid w:val="007F4F29"/>
    <w:rsid w:val="00804121"/>
    <w:rsid w:val="00843118"/>
    <w:rsid w:val="00876FD8"/>
    <w:rsid w:val="00884231"/>
    <w:rsid w:val="008A4FD4"/>
    <w:rsid w:val="008B31B7"/>
    <w:rsid w:val="008B75D9"/>
    <w:rsid w:val="008D22E2"/>
    <w:rsid w:val="008E0C20"/>
    <w:rsid w:val="008F2663"/>
    <w:rsid w:val="009B0998"/>
    <w:rsid w:val="009C3054"/>
    <w:rsid w:val="009C4CBD"/>
    <w:rsid w:val="009E6154"/>
    <w:rsid w:val="009F31C1"/>
    <w:rsid w:val="00A22D0E"/>
    <w:rsid w:val="00A23779"/>
    <w:rsid w:val="00A466FB"/>
    <w:rsid w:val="00A4679A"/>
    <w:rsid w:val="00A5238E"/>
    <w:rsid w:val="00AE0FAB"/>
    <w:rsid w:val="00B1245B"/>
    <w:rsid w:val="00B45142"/>
    <w:rsid w:val="00B72CE3"/>
    <w:rsid w:val="00BF3FCD"/>
    <w:rsid w:val="00C6135A"/>
    <w:rsid w:val="00C76D65"/>
    <w:rsid w:val="00CC7E09"/>
    <w:rsid w:val="00CE22E9"/>
    <w:rsid w:val="00CE34AC"/>
    <w:rsid w:val="00CE57AD"/>
    <w:rsid w:val="00D728F4"/>
    <w:rsid w:val="00DC2F77"/>
    <w:rsid w:val="00DF37AA"/>
    <w:rsid w:val="00E321CC"/>
    <w:rsid w:val="00E35128"/>
    <w:rsid w:val="00E55F46"/>
    <w:rsid w:val="00E86939"/>
    <w:rsid w:val="00E87FDF"/>
    <w:rsid w:val="00E92A7E"/>
    <w:rsid w:val="00EA27E8"/>
    <w:rsid w:val="00EA4036"/>
    <w:rsid w:val="00EA7125"/>
    <w:rsid w:val="00EE1DA5"/>
    <w:rsid w:val="00F1798F"/>
    <w:rsid w:val="00F32607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25489"/>
  <w15:chartTrackingRefBased/>
  <w15:docId w15:val="{1DC44DEF-E7E8-417E-983C-0BEF67F8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38"/>
  </w:style>
  <w:style w:type="paragraph" w:styleId="Footer">
    <w:name w:val="footer"/>
    <w:basedOn w:val="Normal"/>
    <w:link w:val="FooterChar"/>
    <w:uiPriority w:val="99"/>
    <w:unhideWhenUsed/>
    <w:rsid w:val="001C3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38"/>
  </w:style>
  <w:style w:type="paragraph" w:styleId="ListParagraph">
    <w:name w:val="List Paragraph"/>
    <w:basedOn w:val="Normal"/>
    <w:uiPriority w:val="34"/>
    <w:qFormat/>
    <w:rsid w:val="007C61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6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verydayhealth.com/hs/living-well-bipolar-disorder/cognitive-behavioral-therapy-technique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dcterms:created xsi:type="dcterms:W3CDTF">2020-04-13T19:08:00Z</dcterms:created>
  <dcterms:modified xsi:type="dcterms:W3CDTF">2020-04-14T04:02:00Z</dcterms:modified>
</cp:coreProperties>
</file>